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64A5A" w14:textId="72A9D483" w:rsidR="00F04BBA" w:rsidRPr="00F057F9" w:rsidRDefault="003934CE">
      <w:pPr>
        <w:rPr>
          <w:sz w:val="28"/>
        </w:rPr>
      </w:pPr>
      <w:r w:rsidRPr="00F057F9">
        <w:rPr>
          <w:sz w:val="28"/>
        </w:rPr>
        <w:t xml:space="preserve">Spørgsmål til </w:t>
      </w:r>
      <w:r w:rsidR="005450D6">
        <w:rPr>
          <w:sz w:val="28"/>
        </w:rPr>
        <w:t>del 1: Lokal- og akkordaftaler (vvs-overenskomsten)</w:t>
      </w:r>
    </w:p>
    <w:p w14:paraId="328FDF56" w14:textId="77777777" w:rsidR="00F057F9" w:rsidRDefault="00F057F9" w:rsidP="0041457B">
      <w:pPr>
        <w:rPr>
          <w:b/>
          <w:u w:val="single"/>
        </w:rPr>
      </w:pPr>
    </w:p>
    <w:p w14:paraId="544180E4" w14:textId="5928E81B" w:rsidR="00314DED" w:rsidRPr="00666D8C" w:rsidRDefault="00314DED" w:rsidP="00DB069D">
      <w:pPr>
        <w:rPr>
          <w:b/>
        </w:rPr>
      </w:pPr>
      <w:r>
        <w:rPr>
          <w:b/>
        </w:rPr>
        <w:t>Overenskomstens muligheder for større fleksibilitet</w:t>
      </w:r>
    </w:p>
    <w:p w14:paraId="6FFA7C33" w14:textId="40173AAF" w:rsidR="003934CE" w:rsidRDefault="003934CE" w:rsidP="003934CE">
      <w:pPr>
        <w:numPr>
          <w:ilvl w:val="0"/>
          <w:numId w:val="2"/>
        </w:numPr>
      </w:pPr>
      <w:r w:rsidRPr="003934CE">
        <w:t>I hvilke situationer bruger virksomheden typisk lokalaftaler?</w:t>
      </w:r>
    </w:p>
    <w:p w14:paraId="5633106F" w14:textId="77777777" w:rsidR="00C3042D" w:rsidRPr="003934CE" w:rsidRDefault="00C3042D" w:rsidP="00C3042D"/>
    <w:p w14:paraId="777B9467" w14:textId="000A4965" w:rsidR="003934CE" w:rsidRDefault="003934CE" w:rsidP="003934CE">
      <w:pPr>
        <w:numPr>
          <w:ilvl w:val="0"/>
          <w:numId w:val="2"/>
        </w:numPr>
      </w:pPr>
      <w:r w:rsidRPr="003934CE">
        <w:t xml:space="preserve">Hvad er forskellen på en lokalaftale og en individuel aftale? </w:t>
      </w:r>
    </w:p>
    <w:p w14:paraId="25AE5DB7" w14:textId="77777777" w:rsidR="00C3042D" w:rsidRPr="003934CE" w:rsidRDefault="00C3042D" w:rsidP="00C3042D"/>
    <w:p w14:paraId="5AF93890" w14:textId="2D4E0DE6" w:rsidR="003934CE" w:rsidRDefault="009C1C3B" w:rsidP="003934CE">
      <w:pPr>
        <w:numPr>
          <w:ilvl w:val="0"/>
          <w:numId w:val="2"/>
        </w:numPr>
      </w:pPr>
      <w:r>
        <w:t xml:space="preserve">Hvilke typer af aftaler skal altid forhandles med </w:t>
      </w:r>
      <w:r w:rsidR="007637A0">
        <w:t xml:space="preserve">en </w:t>
      </w:r>
      <w:r>
        <w:t>tillidsrepræsentant?</w:t>
      </w:r>
    </w:p>
    <w:p w14:paraId="027D71F5" w14:textId="77777777" w:rsidR="00427395" w:rsidRDefault="00427395" w:rsidP="00DB069D">
      <w:pPr>
        <w:rPr>
          <w:b/>
        </w:rPr>
      </w:pPr>
    </w:p>
    <w:p w14:paraId="25FBE3FA" w14:textId="0CD27FCC" w:rsidR="00797C16" w:rsidRDefault="00797C16" w:rsidP="00DB069D">
      <w:r>
        <w:rPr>
          <w:b/>
        </w:rPr>
        <w:t>Varierende/fleksibel ugentlig arbejdstid</w:t>
      </w:r>
    </w:p>
    <w:p w14:paraId="4B65A45E" w14:textId="4448EF29" w:rsidR="00666D8C" w:rsidRDefault="00666D8C" w:rsidP="00C9345E">
      <w:pPr>
        <w:pStyle w:val="Listeafsnit"/>
        <w:numPr>
          <w:ilvl w:val="0"/>
          <w:numId w:val="19"/>
        </w:numPr>
      </w:pPr>
      <w:r>
        <w:t xml:space="preserve">Hvilke betingelser skal være opfyldt, når en vvs-virksomhed indgår en lokalaftale om varierende/fleksibel arbejdstid? </w:t>
      </w:r>
    </w:p>
    <w:p w14:paraId="3D0BCDB0" w14:textId="77777777" w:rsidR="00C9345E" w:rsidRDefault="00C9345E" w:rsidP="00C9345E"/>
    <w:p w14:paraId="155F8CFB" w14:textId="77777777" w:rsidR="00666D8C" w:rsidRDefault="00666D8C" w:rsidP="00C9345E">
      <w:pPr>
        <w:pStyle w:val="Listeafsnit"/>
        <w:numPr>
          <w:ilvl w:val="0"/>
          <w:numId w:val="19"/>
        </w:numPr>
      </w:pPr>
      <w:r>
        <w:t xml:space="preserve">Hvilke regler gælder, når der indgås en lokalaftale om fravigelse af vvs-overenskomstens bestemmelser om rejsearbejde (zonepenge)? </w:t>
      </w:r>
    </w:p>
    <w:p w14:paraId="2ECE1CFC" w14:textId="77777777" w:rsidR="00427395" w:rsidRDefault="00427395" w:rsidP="00DB069D">
      <w:pPr>
        <w:rPr>
          <w:b/>
        </w:rPr>
      </w:pPr>
    </w:p>
    <w:p w14:paraId="0DB04311" w14:textId="21896400" w:rsidR="0069207C" w:rsidRPr="0069207C" w:rsidRDefault="0069207C" w:rsidP="00DB069D">
      <w:pPr>
        <w:rPr>
          <w:b/>
        </w:rPr>
      </w:pPr>
      <w:r w:rsidRPr="0069207C">
        <w:rPr>
          <w:b/>
        </w:rPr>
        <w:t>L</w:t>
      </w:r>
      <w:r>
        <w:rPr>
          <w:b/>
        </w:rPr>
        <w:t>ønsystemer</w:t>
      </w:r>
    </w:p>
    <w:p w14:paraId="06964A7D" w14:textId="5F1A0A18" w:rsidR="00331D22" w:rsidRDefault="00331D22" w:rsidP="00331D22">
      <w:pPr>
        <w:pStyle w:val="Listeafsnit"/>
        <w:numPr>
          <w:ilvl w:val="0"/>
          <w:numId w:val="20"/>
        </w:numPr>
      </w:pPr>
      <w:r>
        <w:t>Hvad er formålet med at indgå aftaler om præstationsfremmende lønsystemer</w:t>
      </w:r>
      <w:r w:rsidR="00EB0F9F">
        <w:t>?</w:t>
      </w:r>
    </w:p>
    <w:p w14:paraId="05021BFB" w14:textId="77777777" w:rsidR="00331D22" w:rsidRDefault="00331D22" w:rsidP="00331D22"/>
    <w:p w14:paraId="3E099A66" w14:textId="1512493F" w:rsidR="00DC7CF7" w:rsidRDefault="00331D22" w:rsidP="00331D22">
      <w:pPr>
        <w:pStyle w:val="Listeafsnit"/>
        <w:numPr>
          <w:ilvl w:val="0"/>
          <w:numId w:val="20"/>
        </w:numPr>
      </w:pPr>
      <w:r>
        <w:t>Hvorfor er det en god idé at at revurdere lønsystemet efter en periode på f.eks. 2-3 år?</w:t>
      </w:r>
      <w:r w:rsidR="00DC7CF7">
        <w:t xml:space="preserve"> </w:t>
      </w:r>
    </w:p>
    <w:p w14:paraId="7990B14D" w14:textId="77777777" w:rsidR="00331D22" w:rsidRDefault="00331D22" w:rsidP="00331D22"/>
    <w:p w14:paraId="11750FE0" w14:textId="0104867C" w:rsidR="00DC7CF7" w:rsidRDefault="00331D22" w:rsidP="00331D22">
      <w:pPr>
        <w:pStyle w:val="Listeafsnit"/>
        <w:numPr>
          <w:ilvl w:val="0"/>
          <w:numId w:val="20"/>
        </w:numPr>
      </w:pPr>
      <w:r>
        <w:t xml:space="preserve">Må man </w:t>
      </w:r>
      <w:r w:rsidR="00DC7CF7">
        <w:t xml:space="preserve">sænke timelønnen for en medarbejder, der ikke lever op til kriterierne for </w:t>
      </w:r>
      <w:r>
        <w:t>bonusudbetaling?</w:t>
      </w:r>
    </w:p>
    <w:p w14:paraId="25A7FF4B" w14:textId="77777777" w:rsidR="00331D22" w:rsidRDefault="00331D22" w:rsidP="00331D22"/>
    <w:p w14:paraId="52EECF87" w14:textId="77777777" w:rsidR="00DB069D" w:rsidRDefault="00DB069D" w:rsidP="00DB069D">
      <w:pPr>
        <w:rPr>
          <w:b/>
        </w:rPr>
      </w:pPr>
      <w:r w:rsidRPr="00DB069D">
        <w:rPr>
          <w:b/>
        </w:rPr>
        <w:t>Funktionærlignende ansættelser</w:t>
      </w:r>
    </w:p>
    <w:p w14:paraId="2E9C4F00" w14:textId="0595AAA5" w:rsidR="009C1C3B" w:rsidRDefault="009C1C3B" w:rsidP="00760593">
      <w:pPr>
        <w:pStyle w:val="Listeafsnit"/>
        <w:numPr>
          <w:ilvl w:val="0"/>
          <w:numId w:val="21"/>
        </w:numPr>
      </w:pPr>
      <w:r w:rsidRPr="009C1C3B">
        <w:t>Hvad er fordelen for virksomheden ved at ansætte en medarbejder på funktionærlignende vilkår?</w:t>
      </w:r>
    </w:p>
    <w:p w14:paraId="59C0230D" w14:textId="77777777" w:rsidR="00760593" w:rsidRPr="009C1C3B" w:rsidRDefault="00760593" w:rsidP="00760593"/>
    <w:p w14:paraId="475A22EF" w14:textId="60172053" w:rsidR="009C1C3B" w:rsidRDefault="009C1C3B" w:rsidP="00760593">
      <w:pPr>
        <w:pStyle w:val="Listeafsnit"/>
        <w:numPr>
          <w:ilvl w:val="0"/>
          <w:numId w:val="21"/>
        </w:numPr>
      </w:pPr>
      <w:r w:rsidRPr="009C1C3B">
        <w:t xml:space="preserve">Hvad skal virksomheden være </w:t>
      </w:r>
      <w:r w:rsidR="0039238F">
        <w:t xml:space="preserve">særligt </w:t>
      </w:r>
      <w:r w:rsidRPr="009C1C3B">
        <w:t>opmærksom på, når den ansætter medarbejdere på funktionærlignende vilkår?</w:t>
      </w:r>
    </w:p>
    <w:p w14:paraId="723FEDE3" w14:textId="77777777" w:rsidR="00760593" w:rsidRDefault="00760593" w:rsidP="00760593"/>
    <w:p w14:paraId="5DA5D0F2" w14:textId="77777777" w:rsidR="00760593" w:rsidRDefault="00760593" w:rsidP="00734E0C">
      <w:pPr>
        <w:rPr>
          <w:b/>
        </w:rPr>
      </w:pPr>
    </w:p>
    <w:p w14:paraId="67FAF646" w14:textId="48A0D8B1" w:rsidR="00734E0C" w:rsidRDefault="00734E0C" w:rsidP="00734E0C">
      <w:pPr>
        <w:rPr>
          <w:b/>
        </w:rPr>
      </w:pPr>
      <w:r>
        <w:rPr>
          <w:b/>
        </w:rPr>
        <w:lastRenderedPageBreak/>
        <w:t>Overenskomstfravigende aftaler</w:t>
      </w:r>
    </w:p>
    <w:p w14:paraId="21C6D843" w14:textId="6AF16C8C" w:rsidR="00734E0C" w:rsidRDefault="00734E0C" w:rsidP="00760593">
      <w:pPr>
        <w:pStyle w:val="Listeafsnit"/>
        <w:numPr>
          <w:ilvl w:val="0"/>
          <w:numId w:val="22"/>
        </w:numPr>
      </w:pPr>
      <w:r w:rsidRPr="00734E0C">
        <w:t xml:space="preserve">Hvad er fordelen </w:t>
      </w:r>
      <w:r w:rsidR="00760593">
        <w:t xml:space="preserve">for virksomheden </w:t>
      </w:r>
      <w:r w:rsidRPr="00734E0C">
        <w:t>ved at lave en overenskomstfravigende aftale?</w:t>
      </w:r>
    </w:p>
    <w:p w14:paraId="4ADE1711" w14:textId="77777777" w:rsidR="00760593" w:rsidRPr="00734E0C" w:rsidRDefault="00760593" w:rsidP="00760593"/>
    <w:p w14:paraId="64634D57" w14:textId="40A28B6A" w:rsidR="00734E0C" w:rsidRDefault="00734E0C" w:rsidP="00760593">
      <w:pPr>
        <w:pStyle w:val="Listeafsnit"/>
        <w:numPr>
          <w:ilvl w:val="0"/>
          <w:numId w:val="22"/>
        </w:numPr>
      </w:pPr>
      <w:r w:rsidRPr="00734E0C">
        <w:t xml:space="preserve">Hvilke områder i </w:t>
      </w:r>
      <w:r>
        <w:t xml:space="preserve">vvs-overenskomsten kan man </w:t>
      </w:r>
      <w:r w:rsidRPr="00734E0C">
        <w:t>indgå overenskomstfravigende aftale</w:t>
      </w:r>
      <w:r>
        <w:t>r på?</w:t>
      </w:r>
    </w:p>
    <w:p w14:paraId="36CB271E" w14:textId="77777777" w:rsidR="00760593" w:rsidRDefault="00760593" w:rsidP="00760593"/>
    <w:p w14:paraId="7603338D" w14:textId="665E366A" w:rsidR="00760593" w:rsidRDefault="00760593" w:rsidP="00760593">
      <w:pPr>
        <w:pStyle w:val="Listeafsnit"/>
        <w:numPr>
          <w:ilvl w:val="0"/>
          <w:numId w:val="22"/>
        </w:numPr>
      </w:pPr>
      <w:r>
        <w:t>I hvilke tilfælde er det muligt at indgå en overenskomstfravigende aftale udenom tillidsrepræsentanten?</w:t>
      </w:r>
    </w:p>
    <w:p w14:paraId="52E42178" w14:textId="77777777" w:rsidR="00760593" w:rsidRDefault="00760593" w:rsidP="00893212">
      <w:pPr>
        <w:rPr>
          <w:b/>
        </w:rPr>
      </w:pPr>
    </w:p>
    <w:p w14:paraId="49A72B02" w14:textId="173E7A3D" w:rsidR="00893212" w:rsidRPr="00060A55" w:rsidRDefault="00893212" w:rsidP="00893212">
      <w:pPr>
        <w:rPr>
          <w:b/>
        </w:rPr>
      </w:pPr>
      <w:r>
        <w:rPr>
          <w:b/>
        </w:rPr>
        <w:t>Opsigelse af lokalaftaler</w:t>
      </w:r>
    </w:p>
    <w:p w14:paraId="65289179" w14:textId="767B056D" w:rsidR="00760593" w:rsidRDefault="00760593" w:rsidP="00760593">
      <w:pPr>
        <w:pStyle w:val="Listeafsnit"/>
        <w:numPr>
          <w:ilvl w:val="0"/>
          <w:numId w:val="23"/>
        </w:numPr>
      </w:pPr>
      <w:r w:rsidRPr="00760593">
        <w:t>Hvad gør virksomheden, hvis den ønsker at opsige en lokalaftale?</w:t>
      </w:r>
    </w:p>
    <w:p w14:paraId="688C162A" w14:textId="77777777" w:rsidR="00760593" w:rsidRPr="00760593" w:rsidRDefault="00760593" w:rsidP="00760593"/>
    <w:p w14:paraId="29587EC6" w14:textId="51F202E2" w:rsidR="00760593" w:rsidRDefault="00760593" w:rsidP="00760593">
      <w:pPr>
        <w:pStyle w:val="Listeafsnit"/>
        <w:numPr>
          <w:ilvl w:val="0"/>
          <w:numId w:val="23"/>
        </w:numPr>
      </w:pPr>
      <w:r w:rsidRPr="00760593">
        <w:t>Hvad sker der, hvis parterne ikke gennem forhandling kan blive enige om en ny lokalaftale?</w:t>
      </w:r>
    </w:p>
    <w:p w14:paraId="4C656A73" w14:textId="77777777" w:rsidR="00760593" w:rsidRPr="00760593" w:rsidRDefault="00760593" w:rsidP="00760593"/>
    <w:p w14:paraId="6A83F80D" w14:textId="14E4D1FC" w:rsidR="00060A55" w:rsidRPr="00060A55" w:rsidRDefault="00060A55" w:rsidP="00060A55">
      <w:pPr>
        <w:rPr>
          <w:b/>
        </w:rPr>
      </w:pPr>
      <w:r>
        <w:rPr>
          <w:b/>
        </w:rPr>
        <w:t>Akkord- og/eller lokalaftaler</w:t>
      </w:r>
    </w:p>
    <w:p w14:paraId="290286EA" w14:textId="37543578" w:rsidR="00760593" w:rsidRDefault="00760593" w:rsidP="00760593">
      <w:pPr>
        <w:pStyle w:val="Listeafsnit"/>
        <w:numPr>
          <w:ilvl w:val="0"/>
          <w:numId w:val="24"/>
        </w:numPr>
      </w:pPr>
      <w:r w:rsidRPr="00760593">
        <w:t>I hvilke situationer er en lokalaftale en fordel?</w:t>
      </w:r>
    </w:p>
    <w:p w14:paraId="3494002E" w14:textId="77777777" w:rsidR="00760593" w:rsidRPr="00760593" w:rsidRDefault="00760593" w:rsidP="00760593"/>
    <w:p w14:paraId="60FE8391" w14:textId="5F64C4F9" w:rsidR="00760593" w:rsidRDefault="00760593" w:rsidP="00760593">
      <w:pPr>
        <w:pStyle w:val="Listeafsnit"/>
        <w:numPr>
          <w:ilvl w:val="0"/>
          <w:numId w:val="24"/>
        </w:numPr>
      </w:pPr>
      <w:r w:rsidRPr="00760593">
        <w:t xml:space="preserve">I hvilke situationer er akkordaftaler en fordel? </w:t>
      </w:r>
    </w:p>
    <w:p w14:paraId="37E56172" w14:textId="77777777" w:rsidR="00760593" w:rsidRPr="00760593" w:rsidRDefault="00760593" w:rsidP="00760593"/>
    <w:p w14:paraId="1838E5C6" w14:textId="1F0A333C" w:rsidR="00760593" w:rsidRPr="00760593" w:rsidRDefault="00760593" w:rsidP="00760593">
      <w:pPr>
        <w:pStyle w:val="Listeafsnit"/>
        <w:numPr>
          <w:ilvl w:val="0"/>
          <w:numId w:val="24"/>
        </w:numPr>
      </w:pPr>
      <w:r w:rsidRPr="00760593">
        <w:t>Hvad er forskellen på akkordret og akkordpligt?</w:t>
      </w:r>
    </w:p>
    <w:p w14:paraId="26C49B85" w14:textId="77777777" w:rsidR="00760593" w:rsidRDefault="00760593" w:rsidP="00060A55">
      <w:pPr>
        <w:rPr>
          <w:b/>
        </w:rPr>
      </w:pPr>
    </w:p>
    <w:p w14:paraId="1A037263" w14:textId="2E501E1F" w:rsidR="00060A55" w:rsidRDefault="00060A55" w:rsidP="00060A55">
      <w:pPr>
        <w:rPr>
          <w:b/>
        </w:rPr>
      </w:pPr>
      <w:r>
        <w:rPr>
          <w:b/>
        </w:rPr>
        <w:t>Akkordregler</w:t>
      </w:r>
    </w:p>
    <w:p w14:paraId="6189D18B" w14:textId="4A389321" w:rsidR="00760593" w:rsidRDefault="00760593" w:rsidP="00760593">
      <w:pPr>
        <w:pStyle w:val="Listeafsnit"/>
        <w:numPr>
          <w:ilvl w:val="0"/>
          <w:numId w:val="25"/>
        </w:numPr>
      </w:pPr>
      <w:r w:rsidRPr="00760593">
        <w:t>Hvilke forhold skal altid beskrives i akkordaftalen?</w:t>
      </w:r>
    </w:p>
    <w:p w14:paraId="77712736" w14:textId="77777777" w:rsidR="00760593" w:rsidRPr="00760593" w:rsidRDefault="00760593" w:rsidP="00760593"/>
    <w:p w14:paraId="7F38B076" w14:textId="04F17208" w:rsidR="00760593" w:rsidRDefault="00760593" w:rsidP="00760593">
      <w:pPr>
        <w:pStyle w:val="Listeafsnit"/>
        <w:numPr>
          <w:ilvl w:val="0"/>
          <w:numId w:val="25"/>
        </w:numPr>
      </w:pPr>
      <w:r w:rsidRPr="00760593">
        <w:t>Hvorfor er det en dårlig idé at aflønne daglønstimer efter en sats, der f.eks. svarer til gennemsnittet af akkorden?</w:t>
      </w:r>
    </w:p>
    <w:p w14:paraId="3DB05EEB" w14:textId="77777777" w:rsidR="00760593" w:rsidRPr="00760593" w:rsidRDefault="00760593" w:rsidP="00760593"/>
    <w:p w14:paraId="52A04DDF" w14:textId="3CD69F72" w:rsidR="00760593" w:rsidRPr="00760593" w:rsidRDefault="00760593" w:rsidP="00760593">
      <w:pPr>
        <w:pStyle w:val="Listeafsnit"/>
        <w:numPr>
          <w:ilvl w:val="0"/>
          <w:numId w:val="25"/>
        </w:numPr>
      </w:pPr>
      <w:r w:rsidRPr="00760593">
        <w:t>Hvad skal du som entrepriseleder være opmærksom på, når du forhandler betaling for ekstraarbejde med akkordholder?</w:t>
      </w:r>
    </w:p>
    <w:p w14:paraId="0789E630" w14:textId="77777777" w:rsidR="00760593" w:rsidRPr="00060A55" w:rsidRDefault="00760593" w:rsidP="00060A55">
      <w:pPr>
        <w:rPr>
          <w:b/>
        </w:rPr>
      </w:pPr>
    </w:p>
    <w:p w14:paraId="17160E88" w14:textId="77777777" w:rsidR="00760593" w:rsidRDefault="00760593" w:rsidP="00060A55">
      <w:pPr>
        <w:rPr>
          <w:b/>
        </w:rPr>
      </w:pPr>
    </w:p>
    <w:p w14:paraId="3936B8C2" w14:textId="77777777" w:rsidR="00760593" w:rsidRDefault="00760593" w:rsidP="00060A55">
      <w:pPr>
        <w:rPr>
          <w:b/>
        </w:rPr>
      </w:pPr>
    </w:p>
    <w:p w14:paraId="1147EE0D" w14:textId="443826D6" w:rsidR="00060A55" w:rsidRPr="00060A55" w:rsidRDefault="00060A55" w:rsidP="00060A55">
      <w:pPr>
        <w:rPr>
          <w:b/>
        </w:rPr>
      </w:pPr>
      <w:r>
        <w:rPr>
          <w:b/>
        </w:rPr>
        <w:lastRenderedPageBreak/>
        <w:t>Indgåelse af akkordaftaler</w:t>
      </w:r>
    </w:p>
    <w:p w14:paraId="54FA8A1B" w14:textId="06747B03" w:rsidR="00760593" w:rsidRDefault="00760593" w:rsidP="00760593">
      <w:pPr>
        <w:pStyle w:val="Listeafsnit"/>
        <w:numPr>
          <w:ilvl w:val="0"/>
          <w:numId w:val="26"/>
        </w:numPr>
      </w:pPr>
      <w:r w:rsidRPr="00760593">
        <w:t>Nævn 3 vigtige opmærksomhedspunkter, når du indgår akkordaftaler?</w:t>
      </w:r>
    </w:p>
    <w:p w14:paraId="3D9FE779" w14:textId="77777777" w:rsidR="00760593" w:rsidRPr="00760593" w:rsidRDefault="00760593" w:rsidP="00760593"/>
    <w:p w14:paraId="4AF3B711" w14:textId="2A9100E8" w:rsidR="00760593" w:rsidRPr="00760593" w:rsidRDefault="00760593" w:rsidP="00760593">
      <w:pPr>
        <w:pStyle w:val="Listeafsnit"/>
        <w:numPr>
          <w:ilvl w:val="0"/>
          <w:numId w:val="26"/>
        </w:numPr>
      </w:pPr>
      <w:r w:rsidRPr="00760593">
        <w:t>Kan virksomheden afvise en akkorddeltager som akkordholder ønsker skal indgå i teamet?</w:t>
      </w:r>
    </w:p>
    <w:p w14:paraId="06E3834A" w14:textId="77777777" w:rsidR="00760593" w:rsidRDefault="00760593" w:rsidP="00060A55">
      <w:pPr>
        <w:rPr>
          <w:b/>
        </w:rPr>
      </w:pPr>
    </w:p>
    <w:p w14:paraId="0F84110A" w14:textId="61304FFA" w:rsidR="00060A55" w:rsidRPr="00060A55" w:rsidRDefault="00060A55" w:rsidP="00060A55">
      <w:pPr>
        <w:rPr>
          <w:b/>
        </w:rPr>
      </w:pPr>
      <w:r>
        <w:rPr>
          <w:b/>
        </w:rPr>
        <w:t>Afslutning af akkorden</w:t>
      </w:r>
    </w:p>
    <w:p w14:paraId="513CD80B" w14:textId="08316485" w:rsidR="00760593" w:rsidRDefault="00760593" w:rsidP="00760593">
      <w:pPr>
        <w:pStyle w:val="Listeafsnit"/>
        <w:numPr>
          <w:ilvl w:val="0"/>
          <w:numId w:val="27"/>
        </w:numPr>
      </w:pPr>
      <w:r w:rsidRPr="00760593">
        <w:t xml:space="preserve">Hvad skal med i aftalen om akkordens afslutning? </w:t>
      </w:r>
    </w:p>
    <w:p w14:paraId="69EA06B9" w14:textId="77777777" w:rsidR="00760593" w:rsidRPr="00760593" w:rsidRDefault="00760593" w:rsidP="00760593"/>
    <w:p w14:paraId="2638ECAC" w14:textId="16B66FC3" w:rsidR="00760593" w:rsidRDefault="00760593" w:rsidP="00760593">
      <w:pPr>
        <w:pStyle w:val="Listeafsnit"/>
        <w:numPr>
          <w:ilvl w:val="0"/>
          <w:numId w:val="27"/>
        </w:numPr>
      </w:pPr>
      <w:r w:rsidRPr="00760593">
        <w:t>Hvem har ansvaret for at udarbejde og aflevere akkordregnskabet?</w:t>
      </w:r>
    </w:p>
    <w:p w14:paraId="6FEA4515" w14:textId="77777777" w:rsidR="00760593" w:rsidRPr="00760593" w:rsidRDefault="00760593" w:rsidP="00760593"/>
    <w:p w14:paraId="5016ED63" w14:textId="70DC51AE" w:rsidR="00760593" w:rsidRPr="00760593" w:rsidRDefault="00760593" w:rsidP="00760593">
      <w:pPr>
        <w:pStyle w:val="Listeafsnit"/>
        <w:numPr>
          <w:ilvl w:val="0"/>
          <w:numId w:val="27"/>
        </w:numPr>
      </w:pPr>
      <w:r w:rsidRPr="00760593">
        <w:t>Hvad er fristen for kritik af akkordregnskabet?</w:t>
      </w:r>
    </w:p>
    <w:p w14:paraId="313BE35F" w14:textId="77777777" w:rsidR="00760593" w:rsidRDefault="00760593" w:rsidP="00060A55">
      <w:pPr>
        <w:rPr>
          <w:b/>
        </w:rPr>
      </w:pPr>
    </w:p>
    <w:p w14:paraId="588E5578" w14:textId="1A9DC283" w:rsidR="00060A55" w:rsidRPr="00060A55" w:rsidRDefault="00060A55" w:rsidP="00060A55">
      <w:pPr>
        <w:rPr>
          <w:b/>
        </w:rPr>
      </w:pPr>
      <w:r>
        <w:rPr>
          <w:b/>
        </w:rPr>
        <w:t>Alternativer til akkord</w:t>
      </w:r>
    </w:p>
    <w:p w14:paraId="6DAA7E61" w14:textId="1CCCB975" w:rsidR="000C341A" w:rsidRDefault="000C341A" w:rsidP="000C341A">
      <w:pPr>
        <w:pStyle w:val="Listeafsnit"/>
        <w:numPr>
          <w:ilvl w:val="0"/>
          <w:numId w:val="28"/>
        </w:numPr>
      </w:pPr>
      <w:r>
        <w:t>Hvorfor kan det være svært at benytte alternativer til akkord på vvs-området?</w:t>
      </w:r>
    </w:p>
    <w:p w14:paraId="74F37240" w14:textId="77777777" w:rsidR="000C341A" w:rsidRDefault="000C341A" w:rsidP="000C341A"/>
    <w:p w14:paraId="39A889B3" w14:textId="4E2F57FD" w:rsidR="0041457B" w:rsidRDefault="000C341A" w:rsidP="003318BA">
      <w:pPr>
        <w:pStyle w:val="Listeafsnit"/>
        <w:numPr>
          <w:ilvl w:val="0"/>
          <w:numId w:val="28"/>
        </w:numPr>
      </w:pPr>
      <w:r>
        <w:t>Hvilke alternativer til akkord er velegnet til mindre opgaver og virksomheder?</w:t>
      </w:r>
      <w:bookmarkStart w:id="0" w:name="_GoBack"/>
      <w:bookmarkEnd w:id="0"/>
    </w:p>
    <w:sectPr w:rsidR="004145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8D6"/>
    <w:multiLevelType w:val="hybridMultilevel"/>
    <w:tmpl w:val="9E7C8406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0A6D"/>
    <w:multiLevelType w:val="hybridMultilevel"/>
    <w:tmpl w:val="68D42A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78DF"/>
    <w:multiLevelType w:val="hybridMultilevel"/>
    <w:tmpl w:val="C25E21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2C9"/>
    <w:multiLevelType w:val="multilevel"/>
    <w:tmpl w:val="2752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6589D"/>
    <w:multiLevelType w:val="hybridMultilevel"/>
    <w:tmpl w:val="95E4DF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C1D34"/>
    <w:multiLevelType w:val="hybridMultilevel"/>
    <w:tmpl w:val="00C6F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F3D95"/>
    <w:multiLevelType w:val="hybridMultilevel"/>
    <w:tmpl w:val="6DEEC3DE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E54BD"/>
    <w:multiLevelType w:val="multilevel"/>
    <w:tmpl w:val="E12E5A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7DC0271"/>
    <w:multiLevelType w:val="hybridMultilevel"/>
    <w:tmpl w:val="CBF27C06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A1547"/>
    <w:multiLevelType w:val="hybridMultilevel"/>
    <w:tmpl w:val="ECB09AA0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4B62"/>
    <w:multiLevelType w:val="hybridMultilevel"/>
    <w:tmpl w:val="5150C3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C479B"/>
    <w:multiLevelType w:val="hybridMultilevel"/>
    <w:tmpl w:val="B29A6BF8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211ED"/>
    <w:multiLevelType w:val="hybridMultilevel"/>
    <w:tmpl w:val="CEB48496"/>
    <w:lvl w:ilvl="0" w:tplc="3EF8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8488B"/>
    <w:multiLevelType w:val="hybridMultilevel"/>
    <w:tmpl w:val="67FE01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351F1"/>
    <w:multiLevelType w:val="multilevel"/>
    <w:tmpl w:val="7E64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59413B"/>
    <w:multiLevelType w:val="hybridMultilevel"/>
    <w:tmpl w:val="7AA80D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7538"/>
    <w:multiLevelType w:val="hybridMultilevel"/>
    <w:tmpl w:val="7DCA4016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C78E1"/>
    <w:multiLevelType w:val="hybridMultilevel"/>
    <w:tmpl w:val="27AE91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578DF"/>
    <w:multiLevelType w:val="hybridMultilevel"/>
    <w:tmpl w:val="B55E7812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64FD7"/>
    <w:multiLevelType w:val="hybridMultilevel"/>
    <w:tmpl w:val="62E685A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80B80"/>
    <w:multiLevelType w:val="multilevel"/>
    <w:tmpl w:val="8C10B3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6DE4519"/>
    <w:multiLevelType w:val="hybridMultilevel"/>
    <w:tmpl w:val="434E523E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17702"/>
    <w:multiLevelType w:val="hybridMultilevel"/>
    <w:tmpl w:val="AEDE0A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9496F"/>
    <w:multiLevelType w:val="multilevel"/>
    <w:tmpl w:val="B14C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140992"/>
    <w:multiLevelType w:val="multilevel"/>
    <w:tmpl w:val="8D8E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5B20C1"/>
    <w:multiLevelType w:val="hybridMultilevel"/>
    <w:tmpl w:val="89BC98B2"/>
    <w:lvl w:ilvl="0" w:tplc="3EF8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12641"/>
    <w:multiLevelType w:val="multilevel"/>
    <w:tmpl w:val="A6861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8B692B"/>
    <w:multiLevelType w:val="multilevel"/>
    <w:tmpl w:val="3370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3"/>
  </w:num>
  <w:num w:numId="5">
    <w:abstractNumId w:val="20"/>
  </w:num>
  <w:num w:numId="6">
    <w:abstractNumId w:val="27"/>
  </w:num>
  <w:num w:numId="7">
    <w:abstractNumId w:val="7"/>
  </w:num>
  <w:num w:numId="8">
    <w:abstractNumId w:val="19"/>
  </w:num>
  <w:num w:numId="9">
    <w:abstractNumId w:val="23"/>
  </w:num>
  <w:num w:numId="10">
    <w:abstractNumId w:val="22"/>
  </w:num>
  <w:num w:numId="11">
    <w:abstractNumId w:val="4"/>
  </w:num>
  <w:num w:numId="12">
    <w:abstractNumId w:val="2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  <w:num w:numId="19">
    <w:abstractNumId w:val="11"/>
  </w:num>
  <w:num w:numId="20">
    <w:abstractNumId w:val="12"/>
  </w:num>
  <w:num w:numId="21">
    <w:abstractNumId w:val="21"/>
  </w:num>
  <w:num w:numId="22">
    <w:abstractNumId w:val="16"/>
  </w:num>
  <w:num w:numId="23">
    <w:abstractNumId w:val="9"/>
  </w:num>
  <w:num w:numId="24">
    <w:abstractNumId w:val="25"/>
  </w:num>
  <w:num w:numId="25">
    <w:abstractNumId w:val="6"/>
  </w:num>
  <w:num w:numId="26">
    <w:abstractNumId w:val="8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CE"/>
    <w:rsid w:val="000560DB"/>
    <w:rsid w:val="00060A55"/>
    <w:rsid w:val="000C341A"/>
    <w:rsid w:val="002A03C8"/>
    <w:rsid w:val="002C71A6"/>
    <w:rsid w:val="00302013"/>
    <w:rsid w:val="00314DED"/>
    <w:rsid w:val="00331D22"/>
    <w:rsid w:val="0039238F"/>
    <w:rsid w:val="003934CE"/>
    <w:rsid w:val="003E52E5"/>
    <w:rsid w:val="003F6823"/>
    <w:rsid w:val="0041457B"/>
    <w:rsid w:val="00427395"/>
    <w:rsid w:val="00514133"/>
    <w:rsid w:val="005450D6"/>
    <w:rsid w:val="00666D8C"/>
    <w:rsid w:val="0069207C"/>
    <w:rsid w:val="006B0D1A"/>
    <w:rsid w:val="00734E0C"/>
    <w:rsid w:val="00760593"/>
    <w:rsid w:val="007637A0"/>
    <w:rsid w:val="00797C16"/>
    <w:rsid w:val="007C4814"/>
    <w:rsid w:val="00893212"/>
    <w:rsid w:val="009C1C3B"/>
    <w:rsid w:val="00A55D19"/>
    <w:rsid w:val="00BE5A19"/>
    <w:rsid w:val="00C22A59"/>
    <w:rsid w:val="00C3042D"/>
    <w:rsid w:val="00C51D5C"/>
    <w:rsid w:val="00C9345E"/>
    <w:rsid w:val="00DB069D"/>
    <w:rsid w:val="00DC7CF7"/>
    <w:rsid w:val="00EB0F9F"/>
    <w:rsid w:val="00F04BBA"/>
    <w:rsid w:val="00F0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FCA3"/>
  <w15:chartTrackingRefBased/>
  <w15:docId w15:val="{0AA06C01-C941-4EBC-A109-6993B683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207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7F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Hove</dc:creator>
  <cp:keywords/>
  <dc:description/>
  <cp:lastModifiedBy>Bjørn Hove</cp:lastModifiedBy>
  <cp:revision>5</cp:revision>
  <cp:lastPrinted>2019-03-22T07:31:00Z</cp:lastPrinted>
  <dcterms:created xsi:type="dcterms:W3CDTF">2019-03-22T08:25:00Z</dcterms:created>
  <dcterms:modified xsi:type="dcterms:W3CDTF">2019-03-22T08:26:00Z</dcterms:modified>
</cp:coreProperties>
</file>